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rPr>
          <w:sz w:val="2"/>
          <w:szCs w:val="2"/>
        </w:rPr>
      </w:pPr>
      <w:r>
        <w:rPr/>
        <w:pict>
          <v:shape style="position:absolute;margin-left:104.885002pt;margin-top:145.242004pt;width:631.35pt;height:117.2pt;mso-position-horizontal-relative:page;mso-position-vertical-relative:page;z-index:-15787520" id="docshape1" coordorigin="2098,2905" coordsize="12627,2344" path="m2100,2905l2100,5248m4927,2905l4927,5248m7298,2905l7298,5248m10326,2905l10326,5248m13162,2905l13162,5248m14720,2905l14720,5248m2098,2905l14725,2905m2098,3329l14725,3329m2098,4020l14725,4020m2098,4709l14725,4709m2098,5248l14725,5248m14720,2905l14720,5248m2100,2905l2100,5248m2098,5248l14725,5248m2098,2905l14725,2905e" filled="false" stroked="true" strokeweight=".36pt" strokecolor="#000000">
            <v:path arrowok="t"/>
            <v:stroke dashstyle="solid"/>
            <w10:wrap type="none"/>
          </v:shape>
        </w:pict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45.181671pt;margin-top:94.355522pt;width:150.7pt;height:24.15pt;mso-position-horizontal-relative:page;mso-position-vertical-relative:page;z-index:-15787008" type="#_x0000_t202" id="docshape2" filled="false" stroked="false">
            <v:textbox inset="0,0,0,0">
              <w:txbxContent>
                <w:p>
                  <w:pPr>
                    <w:spacing w:line="483" w:lineRule="exact" w:before="0"/>
                    <w:ind w:left="20" w:right="0" w:firstLine="0"/>
                    <w:jc w:val="left"/>
                    <w:rPr>
                      <w:b/>
                      <w:sz w:val="34"/>
                    </w:rPr>
                  </w:pPr>
                  <w:r>
                    <w:rPr>
                      <w:b/>
                      <w:sz w:val="34"/>
                      <w:u w:val="single"/>
                    </w:rPr>
                    <w:t>국제회의</w:t>
                  </w:r>
                  <w:r>
                    <w:rPr>
                      <w:b/>
                      <w:spacing w:val="64"/>
                      <w:sz w:val="34"/>
                      <w:u w:val="single"/>
                    </w:rPr>
                    <w:t> </w:t>
                  </w:r>
                  <w:r>
                    <w:rPr>
                      <w:b/>
                      <w:sz w:val="34"/>
                      <w:u w:val="single"/>
                    </w:rPr>
                    <w:t>참여</w:t>
                  </w:r>
                  <w:r>
                    <w:rPr>
                      <w:b/>
                      <w:spacing w:val="65"/>
                      <w:sz w:val="34"/>
                      <w:u w:val="single"/>
                    </w:rPr>
                    <w:t> </w:t>
                  </w:r>
                  <w:r>
                    <w:rPr>
                      <w:b/>
                      <w:sz w:val="34"/>
                      <w:u w:val="single"/>
                    </w:rPr>
                    <w:t>현황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5.004997pt;margin-top:145.242004pt;width:141.35pt;height:21.25pt;mso-position-horizontal-relative:page;mso-position-vertical-relative:page;z-index:-15786496" type="#_x0000_t202" id="docshape3" filled="false" stroked="false">
            <v:textbox inset="0,0,0,0">
              <w:txbxContent>
                <w:p>
                  <w:pPr>
                    <w:pStyle w:val="BodyText"/>
                    <w:spacing w:before="23"/>
                    <w:ind w:left="1102" w:right="1103"/>
                    <w:jc w:val="center"/>
                  </w:pPr>
                  <w:r>
                    <w:rPr/>
                    <w:t>회의명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330994pt;margin-top:145.242004pt;width:118.55pt;height:21.25pt;mso-position-horizontal-relative:page;mso-position-vertical-relative:page;z-index:-15785984" type="#_x0000_t202" id="docshape4" filled="false" stroked="false">
            <v:textbox inset="0,0,0,0">
              <w:txbxContent>
                <w:p>
                  <w:pPr>
                    <w:pStyle w:val="BodyText"/>
                    <w:spacing w:before="23"/>
                    <w:ind w:left="778" w:right="777"/>
                    <w:jc w:val="center"/>
                  </w:pPr>
                  <w:r>
                    <w:rPr/>
                    <w:t>주관기관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881012pt;margin-top:145.242004pt;width:151.4pt;height:21.25pt;mso-position-horizontal-relative:page;mso-position-vertical-relative:page;z-index:-15785472" type="#_x0000_t202" id="docshape5" filled="false" stroked="false">
            <v:textbox inset="0,0,0,0">
              <w:txbxContent>
                <w:p>
                  <w:pPr>
                    <w:pStyle w:val="BodyText"/>
                    <w:spacing w:before="23"/>
                    <w:ind w:left="1106" w:right="1105"/>
                    <w:jc w:val="center"/>
                  </w:pPr>
                  <w:r>
                    <w:rPr/>
                    <w:t>참가기관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6.275024pt;margin-top:145.242004pt;width:141.85pt;height:21.25pt;mso-position-horizontal-relative:page;mso-position-vertical-relative:page;z-index:-15784960" type="#_x0000_t202" id="docshape6" filled="false" stroked="false">
            <v:textbox inset="0,0,0,0">
              <w:txbxContent>
                <w:p>
                  <w:pPr>
                    <w:pStyle w:val="BodyText"/>
                    <w:spacing w:before="23"/>
                    <w:ind w:left="1205" w:right="1204"/>
                    <w:jc w:val="center"/>
                  </w:pPr>
                  <w:r>
                    <w:rPr/>
                    <w:t>목적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8.080017pt;margin-top:145.242004pt;width:77.95pt;height:21.25pt;mso-position-horizontal-relative:page;mso-position-vertical-relative:page;z-index:-15784448" type="#_x0000_t202" id="docshape7" filled="false" stroked="false">
            <v:textbox inset="0,0,0,0">
              <w:txbxContent>
                <w:p>
                  <w:pPr>
                    <w:pStyle w:val="BodyText"/>
                    <w:spacing w:before="23"/>
                    <w:ind w:left="390"/>
                  </w:pPr>
                  <w:r>
                    <w:rPr/>
                    <w:t>개최시기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105.004997pt;margin-top:166.470001pt;width:141.35pt;height:34.550pt;mso-position-horizontal-relative:page;mso-position-vertical-relative:page;z-index:-15783936" type="#_x0000_t202" id="docshape8" filled="false" stroked="false">
            <v:textbox inset="0,0,0,0">
              <w:txbxContent>
                <w:p>
                  <w:pPr>
                    <w:pStyle w:val="BodyText"/>
                    <w:spacing w:line="218" w:lineRule="auto" w:before="17"/>
                    <w:ind w:left="992" w:right="266" w:hanging="724"/>
                  </w:pPr>
                  <w:r>
                    <w:rPr/>
                    <w:t>GICC(글로벌</w:t>
                  </w:r>
                  <w:r>
                    <w:rPr>
                      <w:spacing w:val="32"/>
                    </w:rPr>
                    <w:t> </w:t>
                  </w:r>
                  <w:r>
                    <w:rPr/>
                    <w:t>인프라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협력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컨퍼런스)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330994pt;margin-top:166.470001pt;width:118.55pt;height:34.550pt;mso-position-horizontal-relative:page;mso-position-vertical-relative:page;z-index:-15783424" type="#_x0000_t202" id="docshape9" filled="false" stroked="false">
            <v:textbox inset="0,0,0,0">
              <w:txbxContent>
                <w:p>
                  <w:pPr>
                    <w:pStyle w:val="BodyText"/>
                    <w:spacing w:line="218" w:lineRule="auto" w:before="17"/>
                    <w:ind w:left="604" w:right="583" w:firstLine="64"/>
                  </w:pPr>
                  <w:r>
                    <w:rPr/>
                    <w:t>국토교통부,</w:t>
                  </w:r>
                  <w:r>
                    <w:rPr>
                      <w:spacing w:val="1"/>
                    </w:rPr>
                    <w:t> </w:t>
                  </w:r>
                  <w:r>
                    <w:rPr/>
                    <w:t>해외건설협회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881012pt;margin-top:166.470001pt;width:151.4pt;height:34.550pt;mso-position-horizontal-relative:page;mso-position-vertical-relative:page;z-index:-15782912" type="#_x0000_t202" id="docshape10" filled="false" stroked="false">
            <v:textbox inset="0,0,0,0">
              <w:txbxContent>
                <w:p>
                  <w:pPr>
                    <w:pStyle w:val="BodyText"/>
                    <w:spacing w:before="155"/>
                    <w:ind w:left="541"/>
                  </w:pPr>
                  <w:r>
                    <w:rPr/>
                    <w:t>해외정부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국제기관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6.275024pt;margin-top:166.470001pt;width:141.85pt;height:34.550pt;mso-position-horizontal-relative:page;mso-position-vertical-relative:page;z-index:-15782400" type="#_x0000_t202" id="docshape11" filled="false" stroked="false">
            <v:textbox inset="0,0,0,0">
              <w:txbxContent>
                <w:p>
                  <w:pPr>
                    <w:pStyle w:val="BodyText"/>
                    <w:spacing w:line="218" w:lineRule="auto" w:before="17"/>
                    <w:ind w:left="786" w:right="442" w:hanging="341"/>
                  </w:pPr>
                  <w:r>
                    <w:rPr/>
                    <w:t>해외정부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등과의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협력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네트워킹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구축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8.080017pt;margin-top:166.470001pt;width:77.95pt;height:34.550pt;mso-position-horizontal-relative:page;mso-position-vertical-relative:page;z-index:-15781888" type="#_x0000_t202" id="docshape12" filled="false" stroked="false">
            <v:textbox inset="0,0,0,0">
              <w:txbxContent>
                <w:p>
                  <w:pPr>
                    <w:pStyle w:val="BodyText"/>
                    <w:spacing w:before="155"/>
                    <w:ind w:left="397"/>
                  </w:pPr>
                  <w:r>
                    <w:rPr/>
                    <w:t>‘20.12월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05.004997pt;margin-top:201.011993pt;width:141.35pt;height:34.450pt;mso-position-horizontal-relative:page;mso-position-vertical-relative:page;z-index:-15781376" type="#_x0000_t202" id="docshape13" filled="false" stroked="false">
            <v:textbox inset="0,0,0,0">
              <w:txbxContent>
                <w:p>
                  <w:pPr>
                    <w:pStyle w:val="BodyText"/>
                    <w:spacing w:before="152"/>
                    <w:ind w:left="273"/>
                  </w:pPr>
                  <w:r>
                    <w:rPr/>
                    <w:t>GKC(글로벌코리아컨벤션)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246.330994pt;margin-top:201.011993pt;width:118.55pt;height:34.450pt;mso-position-horizontal-relative:page;mso-position-vertical-relative:page;z-index:-15780864" type="#_x0000_t202" id="docshape14" filled="false" stroked="false">
            <v:textbox inset="0,0,0,0">
              <w:txbxContent>
                <w:p>
                  <w:pPr>
                    <w:pStyle w:val="BodyText"/>
                    <w:spacing w:before="152"/>
                    <w:ind w:left="311"/>
                  </w:pPr>
                  <w:r>
                    <w:rPr/>
                    <w:t>경제인문사회연구회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364.881012pt;margin-top:201.011993pt;width:151.4pt;height:34.450pt;mso-position-horizontal-relative:page;mso-position-vertical-relative:page;z-index:-15780352" type="#_x0000_t202" id="docshape15" filled="false" stroked="false">
            <v:textbox inset="0,0,0,0">
              <w:txbxContent>
                <w:p>
                  <w:pPr>
                    <w:pStyle w:val="BodyText"/>
                    <w:spacing w:before="152"/>
                    <w:ind w:left="347"/>
                  </w:pPr>
                  <w:r>
                    <w:rPr/>
                    <w:t>해외정부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국내공공기관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516.275024pt;margin-top:201.011993pt;width:141.85pt;height:34.450pt;mso-position-horizontal-relative:page;mso-position-vertical-relative:page;z-index:-15779840" type="#_x0000_t202" id="docshape16" filled="false" stroked="false">
            <v:textbox inset="0,0,0,0">
              <w:txbxContent>
                <w:p>
                  <w:pPr>
                    <w:pStyle w:val="BodyText"/>
                    <w:spacing w:line="218" w:lineRule="auto" w:before="17"/>
                    <w:ind w:left="786" w:hanging="535"/>
                  </w:pPr>
                  <w:r>
                    <w:rPr/>
                    <w:t>국내우수사례</w:t>
                  </w:r>
                  <w:r>
                    <w:rPr>
                      <w:spacing w:val="31"/>
                    </w:rPr>
                    <w:t> </w:t>
                  </w:r>
                  <w:r>
                    <w:rPr/>
                    <w:t>소개를</w:t>
                  </w:r>
                  <w:r>
                    <w:rPr>
                      <w:spacing w:val="33"/>
                    </w:rPr>
                    <w:t> </w:t>
                  </w:r>
                  <w:r>
                    <w:rPr/>
                    <w:t>통한</w:t>
                  </w:r>
                  <w:r>
                    <w:rPr>
                      <w:spacing w:val="-57"/>
                    </w:rPr>
                    <w:t> </w:t>
                  </w:r>
                  <w:r>
                    <w:rPr/>
                    <w:t>국제위상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제고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8.080017pt;margin-top:201.011993pt;width:77.95pt;height:34.450pt;mso-position-horizontal-relative:page;mso-position-vertical-relative:page;z-index:-15779328" type="#_x0000_t202" id="docshape17" filled="false" stroked="false">
            <v:textbox inset="0,0,0,0">
              <w:txbxContent>
                <w:p>
                  <w:pPr>
                    <w:pStyle w:val="BodyText"/>
                    <w:spacing w:before="152"/>
                    <w:ind w:left="397"/>
                  </w:pPr>
                  <w:r>
                    <w:rPr/>
                    <w:t>‘20.12월</w:t>
                  </w:r>
                </w:p>
                <w:p>
                  <w:pPr>
                    <w:pStyle w:val="BodyText"/>
                    <w:rPr>
                      <w:sz w:val="11"/>
                    </w:rPr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105.004997pt;margin-top:235.432999pt;width:141.35pt;height:27pt;mso-position-horizontal-relative:page;mso-position-vertical-relative:page;z-index:-15778816" type="#_x0000_t202" id="docshape18" filled="false" stroked="false">
            <v:textbox inset="0,0,0,0">
              <w:txbxContent>
                <w:p>
                  <w:pPr>
                    <w:pStyle w:val="BodyText"/>
                    <w:spacing w:before="78"/>
                    <w:ind w:left="182"/>
                  </w:pPr>
                  <w:r>
                    <w:rPr/>
                    <w:t>GBC(글로벌비즈니스컨벤션)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246.330994pt;margin-top:235.432999pt;width:118.55pt;height:27pt;mso-position-horizontal-relative:page;mso-position-vertical-relative:page;z-index:-15778304" type="#_x0000_t202" id="docshape19" filled="false" stroked="false">
            <v:textbox inset="0,0,0,0">
              <w:txbxContent>
                <w:p>
                  <w:pPr>
                    <w:pStyle w:val="BodyText"/>
                    <w:spacing w:before="78"/>
                    <w:ind w:left="777" w:right="777"/>
                    <w:jc w:val="center"/>
                  </w:pPr>
                  <w:r>
                    <w:rPr/>
                    <w:t>LH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4.881012pt;margin-top:235.432999pt;width:151.4pt;height:27pt;mso-position-horizontal-relative:page;mso-position-vertical-relative:page;z-index:-15777792" type="#_x0000_t202" id="docshape20" filled="false" stroked="false">
            <v:textbox inset="0,0,0,0">
              <w:txbxContent>
                <w:p>
                  <w:pPr>
                    <w:pStyle w:val="BodyText"/>
                    <w:spacing w:before="78"/>
                    <w:ind w:left="153"/>
                  </w:pPr>
                  <w:r>
                    <w:rPr/>
                    <w:t>국제기관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및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해외진출희망기업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16.275024pt;margin-top:235.432999pt;width:141.85pt;height:27pt;mso-position-horizontal-relative:page;mso-position-vertical-relative:page;z-index:-15777280" type="#_x0000_t202" id="docshape21" filled="false" stroked="false">
            <v:textbox inset="0,0,0,0">
              <w:txbxContent>
                <w:p>
                  <w:pPr>
                    <w:pStyle w:val="BodyText"/>
                    <w:spacing w:before="78"/>
                    <w:ind w:left="251"/>
                  </w:pPr>
                  <w:r>
                    <w:rPr/>
                    <w:t>국내기업의</w:t>
                  </w:r>
                  <w:r>
                    <w:rPr>
                      <w:spacing w:val="37"/>
                    </w:rPr>
                    <w:t> </w:t>
                  </w:r>
                  <w:r>
                    <w:rPr/>
                    <w:t>해외진출</w:t>
                  </w:r>
                  <w:r>
                    <w:rPr>
                      <w:spacing w:val="40"/>
                    </w:rPr>
                    <w:t> </w:t>
                  </w:r>
                  <w:r>
                    <w:rPr/>
                    <w:t>지원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58.080017pt;margin-top:235.432999pt;width:77.95pt;height:27pt;mso-position-horizontal-relative:page;mso-position-vertical-relative:page;z-index:-15776768" type="#_x0000_t202" id="docshape22" filled="false" stroked="false">
            <v:textbox inset="0,0,0,0">
              <w:txbxContent>
                <w:p>
                  <w:pPr>
                    <w:pStyle w:val="BodyText"/>
                    <w:spacing w:before="78"/>
                    <w:ind w:left="397"/>
                  </w:pPr>
                  <w:r>
                    <w:rPr/>
                    <w:t>‘20.12월</w:t>
                  </w:r>
                </w:p>
              </w:txbxContent>
            </v:textbox>
            <w10:wrap type="none"/>
          </v:shape>
        </w:pict>
      </w:r>
    </w:p>
    <w:sectPr>
      <w:type w:val="continuous"/>
      <w:pgSz w:w="16820" w:h="11900" w:orient="landscape"/>
      <w:pgMar w:top="1100" w:bottom="280" w:left="2000" w:right="2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함초롬바탕">
    <w:altName w:val="함초롬바탕"/>
    <w:charset w:val="81"/>
    <w:family w:val="modern"/>
    <w:pitch w:val="variable"/>
  </w:font>
  <w:font w:name="함초롬바탕">
    <w:altName w:val="함초롬바탕"/>
    <w:charset w:val="8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함초롬바탕" w:hAnsi="함초롬바탕" w:eastAsia="함초롬바탕" w:cs="함초롬바탕"/>
      <w:lang w:val="en-US" w:eastAsia="ko-KR" w:bidi="ar-SA"/>
    </w:rPr>
  </w:style>
  <w:style w:styleId="BodyText" w:type="paragraph">
    <w:name w:val="Body Text"/>
    <w:basedOn w:val="Normal"/>
    <w:uiPriority w:val="1"/>
    <w:qFormat/>
    <w:pPr>
      <w:spacing w:before="6"/>
      <w:ind w:left="40"/>
    </w:pPr>
    <w:rPr>
      <w:rFonts w:ascii="함초롬바탕" w:hAnsi="함초롬바탕" w:eastAsia="함초롬바탕" w:cs="함초롬바탕"/>
      <w:sz w:val="20"/>
      <w:szCs w:val="20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83" w:lineRule="exact"/>
      <w:ind w:left="20"/>
    </w:pPr>
    <w:rPr>
      <w:rFonts w:ascii="함초롬바탕" w:hAnsi="함초롬바탕" w:eastAsia="함초롬바탕" w:cs="함초롬바탕"/>
      <w:b/>
      <w:bCs/>
      <w:sz w:val="34"/>
      <w:szCs w:val="34"/>
      <w:u w:val="single" w:color="000000"/>
      <w:lang w:val="en-US" w:eastAsia="ko-KR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115030</dc:creator>
  <dcterms:created xsi:type="dcterms:W3CDTF">2024-05-08T05:39:08Z</dcterms:created>
  <dcterms:modified xsi:type="dcterms:W3CDTF">2024-05-08T05:39:08Z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2021-04-08T00:00:00Z</vt:filetime>
  </property>
  <property fmtid="{D5CDD505-2E9C-101B-9397-08002B2CF9AE}" pid="3" name="Creator">
    <vt:lpwstr>Hancom PDF 1.3.0.538</vt:lpwstr>
  </property>
  <property fmtid="{D5CDD505-2E9C-101B-9397-08002B2CF9AE}" pid="4" name="LastSaved">
    <vt:filetime>2024-05-08T00:00:00Z</vt:filetime>
  </property>
</Properties>
</file>